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AF" w:rsidRDefault="00C373AF"/>
    <w:p w:rsidR="00C373AF" w:rsidRPr="00C373AF" w:rsidRDefault="00C373AF">
      <w:pPr>
        <w:rPr>
          <w:color w:val="FF0000"/>
        </w:rPr>
      </w:pPr>
      <w:r w:rsidRPr="00C373AF">
        <w:rPr>
          <w:color w:val="FF0000"/>
        </w:rPr>
        <w:t>Tisztelt Ügyfeleink!</w:t>
      </w:r>
    </w:p>
    <w:p w:rsidR="001E1973" w:rsidRPr="00C373AF" w:rsidRDefault="007A1F36" w:rsidP="00C373AF">
      <w:pPr>
        <w:jc w:val="both"/>
        <w:rPr>
          <w:color w:val="FF0000"/>
        </w:rPr>
      </w:pPr>
      <w:r w:rsidRPr="00C373AF">
        <w:rPr>
          <w:color w:val="FF0000"/>
        </w:rPr>
        <w:t>Az elektronikus ügyintézés és bizalmi szolgáltatások általános szabályairól szóló 2015. évi CCXXII. törvény értelmében 2018. január 1. napjától</w:t>
      </w:r>
      <w:r w:rsidR="001F71F1" w:rsidRPr="00C373AF">
        <w:rPr>
          <w:color w:val="FF0000"/>
        </w:rPr>
        <w:t>, az elektronikus ügyintézést biztosító szervek feladat-és hatáskörébe tartozó ügyekben, elektronikus ügyintézésre köteles az ügyfélként eljáró gazdálkodó szervezet, illetve az ügyfél jogi képviselője.</w:t>
      </w:r>
    </w:p>
    <w:p w:rsidR="00DC35B5" w:rsidRPr="00C373AF" w:rsidRDefault="00DC35B5" w:rsidP="00C373AF">
      <w:pPr>
        <w:jc w:val="both"/>
        <w:rPr>
          <w:color w:val="FF0000"/>
        </w:rPr>
      </w:pPr>
      <w:r w:rsidRPr="00C373AF">
        <w:rPr>
          <w:color w:val="FF0000"/>
        </w:rPr>
        <w:t xml:space="preserve">Az elektronikus ügyintézésre kötelezettek kizárólag elektronikus kapcsolattartás útján tarthatják a kapcsolatot. </w:t>
      </w:r>
    </w:p>
    <w:p w:rsidR="00AC3DC4" w:rsidRPr="00C373AF" w:rsidRDefault="00DC35B5" w:rsidP="00C373AF">
      <w:pPr>
        <w:jc w:val="both"/>
        <w:rPr>
          <w:color w:val="FF0000"/>
        </w:rPr>
      </w:pPr>
      <w:r w:rsidRPr="00C373AF">
        <w:rPr>
          <w:color w:val="FF0000"/>
        </w:rPr>
        <w:t xml:space="preserve">A gazdálkodó szervezet ügyfél nyilatkozatát, az elektronikus kapcsolattartásra kötelezett hatóság döntését kizárólag elektronikusan köteles közölni. </w:t>
      </w:r>
      <w:r w:rsidR="00AC3DC4" w:rsidRPr="00C373AF">
        <w:rPr>
          <w:color w:val="FF0000"/>
        </w:rPr>
        <w:t>Amennyiben az elektronikus ügyintézésre kötelezett ügyfél nem elektronikus úton nyújtja be kérelmét, akkor az általános közigazgatási rendtartásról szóló 2016. évi CL. törvény 46. § (1) bekezdés a) pontja értelmében a kérelem visszautasításának van helye.</w:t>
      </w:r>
    </w:p>
    <w:p w:rsidR="00AC3DC4" w:rsidRPr="00C373AF" w:rsidRDefault="00AC3DC4" w:rsidP="00C373AF">
      <w:pPr>
        <w:jc w:val="both"/>
        <w:rPr>
          <w:color w:val="FF0000"/>
        </w:rPr>
      </w:pPr>
      <w:r w:rsidRPr="00C373AF">
        <w:rPr>
          <w:color w:val="FF0000"/>
        </w:rPr>
        <w:t xml:space="preserve">Az elektronikus kapcsolattartáshoz az ügyfélnek rendelkeznie kell ügyfélkapuval, esetlegesen hivatali, per és/vagy cégkapuval. Az ügyfélkapu, hivatali kapu, perkapu és cégkapu regisztrációval, e-Papír küldési lehetőséggel kapcsolatban a </w:t>
      </w:r>
      <w:hyperlink r:id="rId4" w:history="1">
        <w:r w:rsidRPr="000C2810">
          <w:rPr>
            <w:rStyle w:val="Hiperhivatkozs"/>
            <w:color w:val="365F91" w:themeColor="accent1" w:themeShade="BF"/>
          </w:rPr>
          <w:t>www.magyarorszag.hu</w:t>
        </w:r>
      </w:hyperlink>
      <w:r w:rsidRPr="00C373AF">
        <w:rPr>
          <w:color w:val="FF0000"/>
        </w:rPr>
        <w:t xml:space="preserve"> oldalon tájékozódhat.</w:t>
      </w:r>
    </w:p>
    <w:p w:rsidR="00AC3DC4" w:rsidRPr="000C2810" w:rsidRDefault="00AC3DC4" w:rsidP="00C373AF">
      <w:pPr>
        <w:jc w:val="both"/>
        <w:rPr>
          <w:color w:val="365F91" w:themeColor="accent1" w:themeShade="BF"/>
        </w:rPr>
      </w:pPr>
      <w:r w:rsidRPr="00C373AF">
        <w:rPr>
          <w:color w:val="FF0000"/>
        </w:rPr>
        <w:t>A hivatal vállalkozásigazgatási ügyekben jelenleg az e-Papír beküldési lehetőségen keresztül bizt</w:t>
      </w:r>
      <w:r w:rsidR="00C373AF" w:rsidRPr="00C373AF">
        <w:rPr>
          <w:color w:val="FF0000"/>
        </w:rPr>
        <w:t>osítja elektronikus ügyintézés lehetőségé</w:t>
      </w:r>
      <w:r w:rsidRPr="00C373AF">
        <w:rPr>
          <w:color w:val="FF0000"/>
        </w:rPr>
        <w:t xml:space="preserve">t. A nyomtatványok Székesfehérvár  honlapjáról az Anyakönyvi és Vállalkozási </w:t>
      </w:r>
      <w:proofErr w:type="gramStart"/>
      <w:r w:rsidRPr="00C373AF">
        <w:rPr>
          <w:color w:val="FF0000"/>
        </w:rPr>
        <w:t>Iroda</w:t>
      </w:r>
      <w:r w:rsidR="000C2810">
        <w:rPr>
          <w:color w:val="FF0000"/>
        </w:rPr>
        <w:t xml:space="preserve"> </w:t>
      </w:r>
      <w:r w:rsidRPr="00C373AF">
        <w:rPr>
          <w:color w:val="FF0000"/>
        </w:rPr>
        <w:t>tájékoztató</w:t>
      </w:r>
      <w:proofErr w:type="gramEnd"/>
      <w:r w:rsidRPr="00C373AF">
        <w:rPr>
          <w:color w:val="FF0000"/>
        </w:rPr>
        <w:t xml:space="preserve"> lapjairól tölthetőek le. </w:t>
      </w:r>
      <w:proofErr w:type="gramStart"/>
      <w:r w:rsidRPr="000C2810">
        <w:rPr>
          <w:color w:val="365F91" w:themeColor="accent1" w:themeShade="BF"/>
        </w:rPr>
        <w:t>http</w:t>
      </w:r>
      <w:proofErr w:type="gramEnd"/>
      <w:r w:rsidRPr="000C2810">
        <w:rPr>
          <w:color w:val="365F91" w:themeColor="accent1" w:themeShade="BF"/>
        </w:rPr>
        <w:t>://www.szekesfehervar.hu/anyakonyvi-es-vallalkozasigazgatasi-iroda-1?parent=196</w:t>
      </w:r>
    </w:p>
    <w:p w:rsidR="006F0FE1" w:rsidRPr="00C373AF" w:rsidRDefault="006F0FE1" w:rsidP="00C373AF">
      <w:pPr>
        <w:jc w:val="both"/>
        <w:rPr>
          <w:color w:val="FF0000"/>
        </w:rPr>
      </w:pPr>
      <w:r w:rsidRPr="00C373AF">
        <w:rPr>
          <w:color w:val="FF0000"/>
        </w:rPr>
        <w:t xml:space="preserve">Az ügyek kötelező elektronikus ügyintézése az érintettek tekintetében kizárja a személyes ügyintézés lehetőségét. </w:t>
      </w:r>
    </w:p>
    <w:p w:rsidR="006F0FE1" w:rsidRPr="00C373AF" w:rsidRDefault="006F0FE1" w:rsidP="00C373AF">
      <w:pPr>
        <w:jc w:val="both"/>
        <w:rPr>
          <w:color w:val="FF0000"/>
        </w:rPr>
      </w:pPr>
      <w:r w:rsidRPr="00C373AF">
        <w:rPr>
          <w:color w:val="FF0000"/>
        </w:rPr>
        <w:t xml:space="preserve">Az ügyintézés súlypontjainak áthelyeződése </w:t>
      </w:r>
      <w:r w:rsidR="000C2810">
        <w:rPr>
          <w:color w:val="FF0000"/>
        </w:rPr>
        <w:t>miatt,</w:t>
      </w:r>
      <w:r w:rsidRPr="00C373AF">
        <w:rPr>
          <w:color w:val="FF0000"/>
        </w:rPr>
        <w:t xml:space="preserve"> az Anyakönyvi és Vállalkozásigazgatási Iroda a személyes ügyfélfogadás lehetőségét</w:t>
      </w:r>
      <w:r w:rsidR="000C2810">
        <w:rPr>
          <w:color w:val="FF0000"/>
        </w:rPr>
        <w:t>, az ügyintézéssel kapcsolatos tájékoztatás tekintetében</w:t>
      </w:r>
      <w:r w:rsidRPr="00C373AF">
        <w:rPr>
          <w:color w:val="FF0000"/>
        </w:rPr>
        <w:t xml:space="preserve"> Szerdán 8-12, 13-18 és pénteken 8-12 óráig az ügyfélszolgálati irodában </w:t>
      </w:r>
      <w:r w:rsidR="00C373AF" w:rsidRPr="00C373AF">
        <w:rPr>
          <w:color w:val="FF0000"/>
        </w:rPr>
        <w:t xml:space="preserve">(Székesfehérvár Városház tér 1., bejárat a Kossuth utca felől) </w:t>
      </w:r>
      <w:r w:rsidRPr="00C373AF">
        <w:rPr>
          <w:color w:val="FF0000"/>
        </w:rPr>
        <w:t>továbbra is biztosítja</w:t>
      </w:r>
      <w:r w:rsidR="00AC3DC4" w:rsidRPr="00C373AF">
        <w:rPr>
          <w:color w:val="FF0000"/>
        </w:rPr>
        <w:t>.</w:t>
      </w:r>
    </w:p>
    <w:p w:rsidR="00DC35B5" w:rsidRPr="00C373AF" w:rsidRDefault="00DC35B5" w:rsidP="00C373AF">
      <w:pPr>
        <w:jc w:val="both"/>
        <w:rPr>
          <w:color w:val="FF0000"/>
        </w:rPr>
      </w:pPr>
    </w:p>
    <w:sectPr w:rsidR="00DC35B5" w:rsidRPr="00C373AF" w:rsidSect="00FB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A1F36"/>
    <w:rsid w:val="000C2810"/>
    <w:rsid w:val="001F71F1"/>
    <w:rsid w:val="00584EC6"/>
    <w:rsid w:val="006F0FE1"/>
    <w:rsid w:val="007A1F36"/>
    <w:rsid w:val="008258F3"/>
    <w:rsid w:val="00AC3DC4"/>
    <w:rsid w:val="00C373AF"/>
    <w:rsid w:val="00C81843"/>
    <w:rsid w:val="00D6252F"/>
    <w:rsid w:val="00DC35B5"/>
    <w:rsid w:val="00FB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01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C3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gyarorszag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cp:lastPrinted>2018-06-04T08:49:00Z</cp:lastPrinted>
  <dcterms:created xsi:type="dcterms:W3CDTF">2018-06-04T07:15:00Z</dcterms:created>
  <dcterms:modified xsi:type="dcterms:W3CDTF">2018-06-04T08:50:00Z</dcterms:modified>
</cp:coreProperties>
</file>